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BE2" w:rsidRDefault="00C856B3">
      <w:r>
        <w:object w:dxaOrig="16193" w:dyaOrig="241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33.9pt;height:647.25pt" o:ole="">
            <v:imagedata r:id="rId4" o:title=""/>
          </v:shape>
          <o:OLEObject Type="Embed" ProgID="Visio.Drawing.15" ShapeID="_x0000_i1031" DrawAspect="Content" ObjectID="_1658659370" r:id="rId5"/>
        </w:object>
      </w:r>
      <w:bookmarkStart w:id="0" w:name="_GoBack"/>
      <w:bookmarkEnd w:id="0"/>
    </w:p>
    <w:sectPr w:rsidR="00AC5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6B"/>
    <w:rsid w:val="00AC5BE2"/>
    <w:rsid w:val="00C856B3"/>
    <w:rsid w:val="00CE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AFE51-7827-4483-8E08-758F69B2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Mack R - MSHA</dc:creator>
  <cp:keywords/>
  <dc:description/>
  <cp:lastModifiedBy>Wright, Mack R - MSHA</cp:lastModifiedBy>
  <cp:revision>2</cp:revision>
  <dcterms:created xsi:type="dcterms:W3CDTF">2020-08-11T17:56:00Z</dcterms:created>
  <dcterms:modified xsi:type="dcterms:W3CDTF">2020-08-11T17:56:00Z</dcterms:modified>
</cp:coreProperties>
</file>